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14300" distT="114300" distL="114300" distR="114300">
            <wp:extent cx="5724525" cy="2047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047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color w:val="0000ff"/>
          <w:sz w:val="23.992910385131836"/>
          <w:szCs w:val="23.99291038513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.013427734375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ALLEGATO 4</w:t>
      </w:r>
      <w:r w:rsidDel="00000000" w:rsidR="00000000" w:rsidRPr="00000000">
        <w:rPr>
          <w:b w:val="1"/>
          <w:sz w:val="23.992910385131836"/>
          <w:szCs w:val="23.992910385131836"/>
          <w:rtl w:val="0"/>
        </w:rPr>
        <w:t xml:space="preserve">: </w:t>
      </w:r>
      <w:r w:rsidDel="00000000" w:rsidR="00000000" w:rsidRPr="00000000">
        <w:rPr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DICHIARAZIONE SOSTITUTIVA RELATIVA ALLO SVOLGIMENTO DI ALTRI  INCARICHI O CARICHE O </w:t>
      </w:r>
      <w:r w:rsidDel="00000000" w:rsidR="00000000" w:rsidRPr="00000000">
        <w:rPr>
          <w:sz w:val="23.992910385131836"/>
          <w:szCs w:val="23.992910385131836"/>
          <w:rtl w:val="0"/>
        </w:rPr>
        <w:t xml:space="preserve">ATTIVITÀ</w:t>
      </w:r>
      <w:r w:rsidDel="00000000" w:rsidR="00000000" w:rsidRPr="00000000">
        <w:rPr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’ PROFESSIONALI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(ex art. 15 comma 1 lett. C del  D.LGS.33/2013) </w:t>
      </w:r>
      <w:r w:rsidDel="00000000" w:rsidR="00000000" w:rsidRPr="00000000">
        <w:rPr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E DICHIARAZIONE DI ASSENZA DI CONFLITTO DI INTERESSI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(ai  sensi dell’art. 53, comma 14, D. lgs. n. 165/2001)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3033447265625" w:line="364.96155738830566" w:lineRule="auto"/>
        <w:ind w:left="119.76089477539062" w:right="146.40869140625" w:hanging="0.9590911865234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Il/la sottoscritto/a_________________________________ nato/a a________________________  il _____________, residente in _____________________________________________________  C.F. ______________________________________ P.IVA _______________________________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.87744140625" w:line="267.97213554382324" w:lineRule="auto"/>
        <w:ind w:left="118.80210876464844" w:right="0.008544921875" w:firstLine="0.958786010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in relazione all’incarico di cui al presente avviso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8.038330078125" w:line="240" w:lineRule="auto"/>
        <w:ind w:left="0" w:right="4200.00610351562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DICHIARA 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001953125" w:line="240" w:lineRule="auto"/>
        <w:ind w:left="0" w:right="2313.61022949218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(Ai sensi degli articoli 46 e 47 del D.P.R. 445/2000) 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8023681640625" w:line="263.972225189209" w:lineRule="auto"/>
        <w:ind w:left="122.16621398925781" w:right="0" w:firstLine="18.70895385742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1. con riferimento ai dati relativi allo svolgimento di incarichi in enti di diritto privato regolati o  finanziati dalla pubblica amministrazione 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6.8017578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di NON svolgere incarichi in enti di diritto privato regolati o finanziati dalla pubblica  amministrazione 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di svolgere i seguenti incarichi in enti di diritto privato regolati o finanziati dalla pubblica  amministrazione: </w:t>
      </w:r>
    </w:p>
    <w:tbl>
      <w:tblPr>
        <w:tblStyle w:val="Table1"/>
        <w:tblW w:w="9777.60002136230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.1999664306641"/>
        <w:gridCol w:w="3374.400177001953"/>
        <w:gridCol w:w="2294.4000244140625"/>
        <w:gridCol w:w="1617.60009765625"/>
        <w:gridCol w:w="1955.999755859375"/>
        <w:tblGridChange w:id="0">
          <w:tblGrid>
            <w:gridCol w:w="535.1999664306641"/>
            <w:gridCol w:w="3374.400177001953"/>
            <w:gridCol w:w="2294.4000244140625"/>
            <w:gridCol w:w="1617.60009765625"/>
            <w:gridCol w:w="1955.999755859375"/>
          </w:tblGrid>
        </w:tblGridChange>
      </w:tblGrid>
      <w:tr>
        <w:trPr>
          <w:cantSplit w:val="0"/>
          <w:trHeight w:val="566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25086975097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48358154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2005615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Incarico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81713867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Durata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980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Gratuito SI/NO </w:t>
            </w:r>
          </w:p>
        </w:tc>
      </w:tr>
      <w:tr>
        <w:trPr>
          <w:cantSplit w:val="0"/>
          <w:trHeight w:val="566.404724121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530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9938964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9938964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99389648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5.97142219543457" w:lineRule="auto"/>
        <w:ind w:left="120.71487426757812" w:right="0.020751953125" w:hanging="2.8783416748046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2. con riferimento ai dati relativi alla titolarità di cariche in enti di diritto privato regolati o finanziati  dalla pubblica amministrazione 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6.8017578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di NON avere titolarità di cariche in enti di diritto privato regolati o finanziati dalla pubblica  amministrazione  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di avere la titolarità delle seguenti cariche in enti di diritto privato regolati o finanziati dalla pubblica amministrazione  </w:t>
      </w:r>
      <w:r w:rsidDel="00000000" w:rsidR="00000000" w:rsidRPr="00000000">
        <w:rPr>
          <w:rtl w:val="0"/>
        </w:rPr>
      </w:r>
    </w:p>
    <w:tbl>
      <w:tblPr>
        <w:tblStyle w:val="Table2"/>
        <w:tblW w:w="9777.600021362305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.1999664306641"/>
        <w:gridCol w:w="3374.400177001953"/>
        <w:gridCol w:w="2294.4000244140625"/>
        <w:gridCol w:w="1617.60009765625"/>
        <w:gridCol w:w="1955.999755859375"/>
        <w:tblGridChange w:id="0">
          <w:tblGrid>
            <w:gridCol w:w="535.1999664306641"/>
            <w:gridCol w:w="3374.400177001953"/>
            <w:gridCol w:w="2294.4000244140625"/>
            <w:gridCol w:w="1617.60009765625"/>
            <w:gridCol w:w="1955.999755859375"/>
          </w:tblGrid>
        </w:tblGridChange>
      </w:tblGrid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25575256347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532409667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Ente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4399414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Carica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6.8872070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Durata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03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Gratuito SI/NO </w:t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530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2.6337432861328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3. con riferimento ai dati relativi allo svolgimento di attività professionali  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156.8017578125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di NON svolgere attività professionali  </w:t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di svolgere le seguenti attività professionali  </w:t>
      </w:r>
    </w:p>
    <w:tbl>
      <w:tblPr>
        <w:tblStyle w:val="Table3"/>
        <w:tblW w:w="9746.40007019043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5.1999664306641"/>
        <w:gridCol w:w="3374.400177001953"/>
        <w:gridCol w:w="1869.6002197265625"/>
        <w:gridCol w:w="3967.19970703125"/>
        <w:tblGridChange w:id="0">
          <w:tblGrid>
            <w:gridCol w:w="535.1999664306641"/>
            <w:gridCol w:w="3374.400177001953"/>
            <w:gridCol w:w="1869.6002197265625"/>
            <w:gridCol w:w="3967.19970703125"/>
          </w:tblGrid>
        </w:tblGridChange>
      </w:tblGrid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2386627197265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71786499023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Attività professionale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14624023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dal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.8022460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Note </w:t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.7995300292968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992910385131836"/>
                <w:szCs w:val="23.99291038513183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97271156311035" w:lineRule="auto"/>
        <w:ind w:left="120.71487426757812" w:right="0.020751953125" w:firstLine="7.195739746093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Si impegna infine a comunicare tempestivamente le eventuali variazioni che interverranno nel corso  dell’incarico.  </w:t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63671875" w:line="240" w:lineRule="auto"/>
        <w:ind w:left="0" w:right="3602.41943359375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3.992910385131836"/>
          <w:szCs w:val="23.992910385131836"/>
          <w:rtl w:val="0"/>
        </w:rPr>
        <w:t xml:space="preserve">ALTRESÌ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’ DICHIARA  </w:t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0025634765625" w:line="240" w:lineRule="auto"/>
        <w:ind w:left="0" w:right="2284.824829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(ai sensi dell’art. 53, comma 14, D. lgs. n. 165/2001)  </w:t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20257568359375" w:line="263.972225189209" w:lineRule="auto"/>
        <w:ind w:left="114.71900939941406" w:right="59.068603515625" w:firstLine="7.89520263671875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- l’insussistenza di situazioni, anche potenziali, di conflitto di interesse, ai sensi della normativa vigente</w:t>
      </w: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, con l’I.C. Bagheria IV-Aspra affidataria del presente incarico</w:t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20257568359375" w:line="263.972225189209" w:lineRule="auto"/>
        <w:ind w:left="114.71900939941406" w:right="59.068603515625" w:firstLine="7.895202636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- di non presentare altre cause di incompatibilità a svolgere prestazioni occasionale/ professionale  nell’interesse della scuola </w:t>
      </w: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affidataria del presente incarico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;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2374267578125" w:line="263.97236824035645" w:lineRule="auto"/>
        <w:ind w:left="116.87774658203125" w:right="0.010986328125" w:firstLine="5.7566070556640625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- di aver preso piena cognizione del Codice di Comportamento dei dipendenti della </w:t>
      </w: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scuola affidataria del presente incarico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3.97271156311035" w:lineRule="auto"/>
        <w:ind w:left="120.95474243164062" w:right="0.02197265625" w:hanging="2.158737182617187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Il/la sottoscritto/a si impegna, altresì, a comunicare tempestivamente eventuali variazioni del  contenuto della presente dichiarazione e a rendere nel caso, una nuova dichiarazione sostitutiva.  </w:t>
      </w:r>
    </w:p>
    <w:p w:rsidR="00000000" w:rsidDel="00000000" w:rsidP="00000000" w:rsidRDefault="00000000" w:rsidRPr="00000000" w14:paraId="0000005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59666442871094" w:right="0" w:firstLine="0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5966644287109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Luogo, Data</w:t>
      </w: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………………………………….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FIRMA  </w:t>
      </w:r>
      <w:r w:rsidDel="00000000" w:rsidR="00000000" w:rsidRPr="00000000">
        <w:rPr>
          <w:rFonts w:ascii="Times New Roman" w:cs="Times New Roman" w:eastAsia="Times New Roman" w:hAnsi="Times New Roman"/>
          <w:sz w:val="23.992910385131836"/>
          <w:szCs w:val="23.992910385131836"/>
          <w:rtl w:val="0"/>
        </w:rPr>
        <w:t xml:space="preserve">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.992910385131836"/>
          <w:szCs w:val="23.99291038513183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7.59666442871094" w:right="0" w:firstLine="0"/>
        <w:jc w:val="left"/>
        <w:rPr>
          <w:rFonts w:ascii="Times New Roman" w:cs="Times New Roman" w:eastAsia="Times New Roman" w:hAnsi="Times New Roman"/>
          <w:sz w:val="23.992910385131836"/>
          <w:szCs w:val="23.992910385131836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201.6032409667969" w:top="830.47607421875" w:left="1020.0000762939453" w:right="1068.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